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44"/>
        <w:gridCol w:w="34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1976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</w:t>
            </w:r>
            <w:r w:rsidR="006B5B3B"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临床教学-房屋租赁</w:t>
            </w:r>
          </w:p>
        </w:tc>
      </w:tr>
      <w:tr w:rsidR="00BF23C5" w:rsidTr="002D26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2D26E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焦莉平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13370115007</w:t>
            </w:r>
          </w:p>
        </w:tc>
      </w:tr>
      <w:tr w:rsidR="00BF23C5" w:rsidTr="002D26E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F23C5" w:rsidTr="002D26EA">
        <w:trPr>
          <w:trHeight w:hRule="exact" w:val="485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368.671553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368.671553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368.671553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510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BF23C5" w:rsidTr="002D26EA">
        <w:trPr>
          <w:trHeight w:hRule="exact" w:val="57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368.67155</w:t>
            </w:r>
            <w:r w:rsidR="002D26EA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368.67155</w:t>
            </w:r>
            <w:r w:rsidR="002D26EA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/>
                <w:kern w:val="0"/>
                <w:sz w:val="18"/>
                <w:szCs w:val="18"/>
              </w:rPr>
              <w:t>368.67155</w:t>
            </w:r>
            <w:r w:rsidR="002D26EA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510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2D26E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2D26E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F23C5" w:rsidTr="002D26EA">
        <w:trPr>
          <w:trHeight w:hRule="exact" w:val="129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通过外租教学用房1585.65平方米，完善医院教学设备体系建设，为医院教学与培训提供有效的硬件条件保障，提升医院教学质量效率。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B5B3B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5B3B">
              <w:rPr>
                <w:rFonts w:ascii="宋体" w:hAnsi="宋体" w:cs="宋体" w:hint="eastAsia"/>
                <w:kern w:val="0"/>
                <w:sz w:val="18"/>
                <w:szCs w:val="18"/>
              </w:rPr>
              <w:t>通过外租教学用房1585.65平方米，完善医院教学设备体系建设，为医院教学与培训提供有效的硬件条件保障，提升医院教学质量效率。</w:t>
            </w:r>
          </w:p>
        </w:tc>
      </w:tr>
      <w:tr w:rsidR="00BF23C5" w:rsidTr="002D26E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01EB1" w:rsidTr="00E6556B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教学用地房屋面积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1585.65平方米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1585.65平方米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E6556B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租赁质量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满足教学需求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满足教学需求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E6556B">
        <w:trPr>
          <w:trHeight w:hRule="exact" w:val="7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租赁房屋配套设施验收合格率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E6556B">
        <w:trPr>
          <w:trHeight w:hRule="exact" w:val="5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4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2021年1月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2021年1月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E6556B">
        <w:trPr>
          <w:trHeight w:hRule="exact" w:val="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E6556B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2D26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378B5">
              <w:rPr>
                <w:rFonts w:ascii="宋体" w:hAnsi="宋体" w:cs="宋体" w:hint="eastAsia"/>
                <w:kern w:val="0"/>
                <w:sz w:val="18"/>
                <w:szCs w:val="18"/>
              </w:rPr>
              <w:t>2021年10月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26EA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E6556B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7378B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378B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Pr="002D26EA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378B5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378B5"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E6556B">
        <w:trPr>
          <w:trHeight w:hRule="exact" w:val="9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4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项目预算控制数 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368.671553(万元）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368.671553(万元）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01EB1" w:rsidRPr="00E964D8" w:rsidRDefault="00901EB1" w:rsidP="00E964D8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BF23C5" w:rsidTr="00901EB1">
        <w:trPr>
          <w:trHeight w:hRule="exact" w:val="14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901EB1" w:rsidP="00901E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F23C5" w:rsidRDefault="00BF23C5" w:rsidP="0014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5F450A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提供良好的教学环境，消除安全隐患方面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5F450A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环境优良，安全隐患得以消除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925D1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25D15">
              <w:rPr>
                <w:rFonts w:ascii="宋体" w:hAnsi="宋体" w:cs="宋体" w:hint="eastAsia"/>
                <w:kern w:val="0"/>
                <w:sz w:val="18"/>
                <w:szCs w:val="18"/>
              </w:rPr>
              <w:t>环境优良，安全隐患得以消除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21B2D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21B2D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BD435B">
        <w:trPr>
          <w:trHeight w:hRule="exact" w:val="45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教学工作正常运转方面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25D15">
              <w:rPr>
                <w:rFonts w:ascii="宋体" w:hAnsi="宋体" w:cs="宋体" w:hint="eastAsia"/>
                <w:kern w:val="0"/>
                <w:sz w:val="18"/>
                <w:szCs w:val="18"/>
              </w:rPr>
              <w:t>满足博士、七年制、统招硕士、住院医师规范化培训人员需求提供良好的教学环境，从而提升了培养人才的专业能力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C80522">
        <w:trPr>
          <w:trHeight w:hRule="exact" w:val="2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5F45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完善医院基础设施建设，保障教学工作顺利完成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Pr="005F450A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效益较显著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25D15">
              <w:rPr>
                <w:rFonts w:ascii="宋体" w:hAnsi="宋体" w:cs="宋体" w:hint="eastAsia"/>
                <w:kern w:val="0"/>
                <w:sz w:val="18"/>
                <w:szCs w:val="18"/>
              </w:rPr>
              <w:t>完善医院基础设施建设，使教学工作正常运转得到保障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C80522">
        <w:trPr>
          <w:trHeight w:hRule="exact" w:val="19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772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4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6B2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F39">
              <w:rPr>
                <w:rFonts w:ascii="宋体" w:hAnsi="宋体" w:cs="宋体" w:hint="eastAsia"/>
                <w:kern w:val="0"/>
                <w:sz w:val="18"/>
                <w:szCs w:val="18"/>
              </w:rPr>
              <w:t>原申报表提交时未设立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</w:t>
            </w:r>
            <w:r w:rsidRPr="00DF0F39">
              <w:rPr>
                <w:rFonts w:ascii="宋体" w:hAnsi="宋体" w:cs="宋体" w:hint="eastAsia"/>
                <w:kern w:val="0"/>
                <w:sz w:val="18"/>
                <w:szCs w:val="18"/>
              </w:rPr>
              <w:t>指标此项，下一年再次申报时添加此项</w:t>
            </w:r>
            <w:bookmarkStart w:id="0" w:name="_GoBack"/>
            <w:bookmarkEnd w:id="0"/>
            <w:r w:rsidRPr="00DF0F39">
              <w:rPr>
                <w:rFonts w:ascii="宋体" w:hAnsi="宋体" w:cs="宋体" w:hint="eastAsia"/>
                <w:kern w:val="0"/>
                <w:sz w:val="18"/>
                <w:szCs w:val="18"/>
              </w:rPr>
              <w:t>指标。</w:t>
            </w:r>
          </w:p>
        </w:tc>
      </w:tr>
      <w:tr w:rsidR="00901EB1" w:rsidTr="005F450A">
        <w:trPr>
          <w:trHeight w:hRule="exact" w:val="5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4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住院医师对卫生、环境满意度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达95%以上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达95%以上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655103">
        <w:trPr>
          <w:trHeight w:hRule="exact" w:val="5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技能中心使用人员满意度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达95%以上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F450A">
              <w:rPr>
                <w:rFonts w:ascii="宋体" w:hAnsi="宋体" w:cs="宋体" w:hint="eastAsia"/>
                <w:kern w:val="0"/>
                <w:sz w:val="18"/>
                <w:szCs w:val="18"/>
              </w:rPr>
              <w:t>达95%以上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EB1" w:rsidTr="00AE32E3">
        <w:trPr>
          <w:trHeight w:hRule="exact" w:val="457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B1" w:rsidRDefault="00901EB1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901EB1"/>
    <w:sectPr w:rsidR="000213EB" w:rsidSect="000C656D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594" w:rsidRDefault="009B4594">
      <w:r>
        <w:separator/>
      </w:r>
    </w:p>
  </w:endnote>
  <w:endnote w:type="continuationSeparator" w:id="1">
    <w:p w:rsidR="009B4594" w:rsidRDefault="009B4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5E421E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901EB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7007771"/>
      <w:docPartObj>
        <w:docPartGallery w:val="Page Numbers (Bottom of Page)"/>
        <w:docPartUnique/>
      </w:docPartObj>
    </w:sdtPr>
    <w:sdtContent>
      <w:p w:rsidR="00E964D8" w:rsidRDefault="005E421E">
        <w:pPr>
          <w:pStyle w:val="a3"/>
          <w:jc w:val="center"/>
        </w:pPr>
        <w:r>
          <w:fldChar w:fldCharType="begin"/>
        </w:r>
        <w:r w:rsidR="00E964D8">
          <w:instrText>PAGE   \* MERGEFORMAT</w:instrText>
        </w:r>
        <w:r>
          <w:fldChar w:fldCharType="separate"/>
        </w:r>
        <w:r w:rsidR="00901EB1" w:rsidRPr="00901EB1">
          <w:rPr>
            <w:noProof/>
            <w:lang w:val="zh-CN"/>
          </w:rPr>
          <w:t>1</w:t>
        </w:r>
        <w:r>
          <w:fldChar w:fldCharType="end"/>
        </w:r>
      </w:p>
    </w:sdtContent>
  </w:sdt>
  <w:p w:rsidR="007719CD" w:rsidRDefault="00901EB1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5E421E">
    <w:pPr>
      <w:pStyle w:val="a3"/>
      <w:jc w:val="center"/>
    </w:pPr>
    <w:r w:rsidRPr="005E421E">
      <w:fldChar w:fldCharType="begin"/>
    </w:r>
    <w:r w:rsidR="00BF23C5">
      <w:instrText>PAGE   \* MERGEFORMAT</w:instrText>
    </w:r>
    <w:r w:rsidRPr="005E421E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901EB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594" w:rsidRDefault="009B4594">
      <w:r>
        <w:separator/>
      </w:r>
    </w:p>
  </w:footnote>
  <w:footnote w:type="continuationSeparator" w:id="1">
    <w:p w:rsidR="009B4594" w:rsidRDefault="009B45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C656D"/>
    <w:rsid w:val="000D3B68"/>
    <w:rsid w:val="00143214"/>
    <w:rsid w:val="001A4621"/>
    <w:rsid w:val="00221B2D"/>
    <w:rsid w:val="002615F8"/>
    <w:rsid w:val="002D26EA"/>
    <w:rsid w:val="00303256"/>
    <w:rsid w:val="00577838"/>
    <w:rsid w:val="005E421E"/>
    <w:rsid w:val="005F450A"/>
    <w:rsid w:val="00655103"/>
    <w:rsid w:val="006B2569"/>
    <w:rsid w:val="006B5B3B"/>
    <w:rsid w:val="007378B5"/>
    <w:rsid w:val="00791046"/>
    <w:rsid w:val="008A64E5"/>
    <w:rsid w:val="00901EB1"/>
    <w:rsid w:val="00925D15"/>
    <w:rsid w:val="009B4594"/>
    <w:rsid w:val="00AE32E3"/>
    <w:rsid w:val="00BF23C5"/>
    <w:rsid w:val="00C24417"/>
    <w:rsid w:val="00D57188"/>
    <w:rsid w:val="00DC4173"/>
    <w:rsid w:val="00DD37A1"/>
    <w:rsid w:val="00DF0F39"/>
    <w:rsid w:val="00E225EA"/>
    <w:rsid w:val="00E964D8"/>
    <w:rsid w:val="00F008C8"/>
    <w:rsid w:val="00F15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B5B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B5B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179</Words>
  <Characters>1024</Characters>
  <Application>Microsoft Office Word</Application>
  <DocSecurity>0</DocSecurity>
  <Lines>8</Lines>
  <Paragraphs>2</Paragraphs>
  <ScaleCrop>false</ScaleCrop>
  <Company>Microsoft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16</cp:revision>
  <dcterms:created xsi:type="dcterms:W3CDTF">2022-04-08T01:21:00Z</dcterms:created>
  <dcterms:modified xsi:type="dcterms:W3CDTF">2022-04-28T05:18:00Z</dcterms:modified>
</cp:coreProperties>
</file>